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77584" w14:textId="77777777" w:rsidR="00C37ED2" w:rsidRDefault="00C37ED2" w:rsidP="00C44276">
      <w:pPr>
        <w:jc w:val="center"/>
        <w:rPr>
          <w:rFonts w:asciiTheme="majorHAnsi" w:eastAsia="Tahoma" w:hAnsiTheme="majorHAnsi" w:cs="Tahoma"/>
          <w:b/>
          <w:sz w:val="22"/>
          <w:szCs w:val="22"/>
          <w:u w:val="single"/>
        </w:rPr>
      </w:pPr>
    </w:p>
    <w:p w14:paraId="01DE6173" w14:textId="77777777" w:rsidR="00C44276" w:rsidRPr="00156106" w:rsidRDefault="00C44276" w:rsidP="00F81AE5">
      <w:pPr>
        <w:jc w:val="center"/>
        <w:rPr>
          <w:rFonts w:asciiTheme="majorHAnsi" w:eastAsia="Tahoma" w:hAnsiTheme="majorHAnsi" w:cs="Tahoma"/>
          <w:b/>
          <w:sz w:val="22"/>
          <w:szCs w:val="22"/>
          <w:u w:val="single"/>
        </w:rPr>
      </w:pPr>
      <w:r w:rsidRPr="00156106">
        <w:rPr>
          <w:rFonts w:asciiTheme="majorHAnsi" w:eastAsia="Tahoma" w:hAnsiTheme="majorHAnsi" w:cs="Tahoma"/>
          <w:b/>
          <w:sz w:val="22"/>
          <w:szCs w:val="22"/>
          <w:u w:val="single"/>
        </w:rPr>
        <w:t>JOB DESCRIPTION</w:t>
      </w:r>
    </w:p>
    <w:p w14:paraId="79629173" w14:textId="77777777" w:rsidR="00C44276" w:rsidRPr="00156106" w:rsidRDefault="00C44276" w:rsidP="00F81AE5">
      <w:pPr>
        <w:jc w:val="center"/>
        <w:rPr>
          <w:rFonts w:asciiTheme="majorHAnsi" w:eastAsia="Tahoma" w:hAnsiTheme="majorHAnsi" w:cs="Tahoma"/>
          <w:b/>
          <w:sz w:val="22"/>
          <w:szCs w:val="22"/>
          <w:u w:val="single"/>
        </w:rPr>
      </w:pPr>
    </w:p>
    <w:tbl>
      <w:tblPr>
        <w:tblStyle w:val="TableGrid"/>
        <w:tblW w:w="0" w:type="auto"/>
        <w:tblLook w:val="04A0" w:firstRow="1" w:lastRow="0" w:firstColumn="1" w:lastColumn="0" w:noHBand="0" w:noVBand="1"/>
      </w:tblPr>
      <w:tblGrid>
        <w:gridCol w:w="1921"/>
        <w:gridCol w:w="7095"/>
      </w:tblGrid>
      <w:tr w:rsidR="00C44276" w:rsidRPr="00156106" w14:paraId="40CE81B4" w14:textId="77777777" w:rsidTr="003261B7">
        <w:tc>
          <w:tcPr>
            <w:tcW w:w="1921" w:type="dxa"/>
          </w:tcPr>
          <w:p w14:paraId="4B4D1EB1" w14:textId="77777777" w:rsidR="00C44276" w:rsidRPr="00156106" w:rsidRDefault="00C44276" w:rsidP="00F81AE5">
            <w:pPr>
              <w:rPr>
                <w:rFonts w:asciiTheme="majorHAnsi" w:hAnsiTheme="majorHAnsi" w:cs="Arial"/>
                <w:b/>
                <w:bCs/>
                <w:sz w:val="22"/>
                <w:szCs w:val="22"/>
              </w:rPr>
            </w:pPr>
            <w:r w:rsidRPr="00156106">
              <w:rPr>
                <w:rFonts w:asciiTheme="majorHAnsi" w:hAnsiTheme="majorHAnsi" w:cs="Arial"/>
                <w:b/>
                <w:bCs/>
                <w:sz w:val="22"/>
                <w:szCs w:val="22"/>
              </w:rPr>
              <w:t>Position:</w:t>
            </w:r>
            <w:r w:rsidRPr="00156106">
              <w:rPr>
                <w:rFonts w:asciiTheme="majorHAnsi" w:hAnsiTheme="majorHAnsi" w:cs="Arial"/>
                <w:b/>
                <w:sz w:val="22"/>
                <w:szCs w:val="22"/>
              </w:rPr>
              <w:t xml:space="preserve"> </w:t>
            </w:r>
            <w:r w:rsidRPr="00156106">
              <w:rPr>
                <w:rFonts w:asciiTheme="majorHAnsi" w:hAnsiTheme="majorHAnsi" w:cs="Arial"/>
                <w:b/>
                <w:sz w:val="22"/>
                <w:szCs w:val="22"/>
              </w:rPr>
              <w:tab/>
            </w:r>
          </w:p>
        </w:tc>
        <w:tc>
          <w:tcPr>
            <w:tcW w:w="7095" w:type="dxa"/>
          </w:tcPr>
          <w:p w14:paraId="689F42B1" w14:textId="607B375A" w:rsidR="00C44276" w:rsidRPr="00156106" w:rsidRDefault="00093B7D" w:rsidP="00F81AE5">
            <w:pPr>
              <w:rPr>
                <w:rFonts w:asciiTheme="majorHAnsi" w:hAnsiTheme="majorHAnsi" w:cs="Arial"/>
                <w:bCs/>
                <w:sz w:val="22"/>
                <w:szCs w:val="22"/>
              </w:rPr>
            </w:pPr>
            <w:r>
              <w:rPr>
                <w:rFonts w:asciiTheme="majorHAnsi" w:hAnsiTheme="majorHAnsi" w:cs="Arial"/>
                <w:bCs/>
                <w:sz w:val="22"/>
                <w:szCs w:val="22"/>
              </w:rPr>
              <w:t>Food &amp; Beverage (F&amp;B) Assistant</w:t>
            </w:r>
          </w:p>
        </w:tc>
      </w:tr>
      <w:tr w:rsidR="00C44276" w:rsidRPr="00156106" w14:paraId="19B2895E" w14:textId="77777777" w:rsidTr="003261B7">
        <w:tc>
          <w:tcPr>
            <w:tcW w:w="1921" w:type="dxa"/>
          </w:tcPr>
          <w:p w14:paraId="4D52A477" w14:textId="77777777" w:rsidR="00C44276" w:rsidRPr="00156106" w:rsidRDefault="00C44276" w:rsidP="00F81AE5">
            <w:pPr>
              <w:rPr>
                <w:rFonts w:asciiTheme="majorHAnsi" w:hAnsiTheme="majorHAnsi" w:cs="Arial"/>
                <w:b/>
                <w:bCs/>
                <w:sz w:val="22"/>
                <w:szCs w:val="22"/>
              </w:rPr>
            </w:pPr>
            <w:r w:rsidRPr="00156106">
              <w:rPr>
                <w:rFonts w:asciiTheme="majorHAnsi" w:hAnsiTheme="majorHAnsi" w:cs="Arial"/>
                <w:b/>
                <w:bCs/>
                <w:sz w:val="22"/>
                <w:szCs w:val="22"/>
              </w:rPr>
              <w:t>Reporting to:</w:t>
            </w:r>
          </w:p>
        </w:tc>
        <w:tc>
          <w:tcPr>
            <w:tcW w:w="7095" w:type="dxa"/>
          </w:tcPr>
          <w:p w14:paraId="767C4D68" w14:textId="421B9B38" w:rsidR="00C44276" w:rsidRPr="00156106" w:rsidRDefault="00093B7D" w:rsidP="00F81AE5">
            <w:pPr>
              <w:rPr>
                <w:rFonts w:asciiTheme="majorHAnsi" w:hAnsiTheme="majorHAnsi" w:cs="Arial"/>
                <w:bCs/>
                <w:sz w:val="22"/>
                <w:szCs w:val="22"/>
              </w:rPr>
            </w:pPr>
            <w:r>
              <w:rPr>
                <w:rFonts w:asciiTheme="majorHAnsi" w:hAnsiTheme="majorHAnsi" w:cs="Arial"/>
                <w:bCs/>
                <w:sz w:val="22"/>
                <w:szCs w:val="22"/>
              </w:rPr>
              <w:t>Food &amp; Beverage (F&amp;B) Manager</w:t>
            </w:r>
          </w:p>
        </w:tc>
      </w:tr>
      <w:tr w:rsidR="00C44276" w:rsidRPr="00156106" w14:paraId="08B76778" w14:textId="77777777" w:rsidTr="003261B7">
        <w:tc>
          <w:tcPr>
            <w:tcW w:w="1921" w:type="dxa"/>
          </w:tcPr>
          <w:p w14:paraId="714C94EA" w14:textId="77777777" w:rsidR="00C44276" w:rsidRPr="00156106" w:rsidRDefault="00C44276" w:rsidP="00F81AE5">
            <w:pPr>
              <w:rPr>
                <w:rFonts w:asciiTheme="majorHAnsi" w:hAnsiTheme="majorHAnsi" w:cs="Arial"/>
                <w:b/>
                <w:bCs/>
                <w:sz w:val="22"/>
                <w:szCs w:val="22"/>
              </w:rPr>
            </w:pPr>
            <w:r w:rsidRPr="00156106">
              <w:rPr>
                <w:rFonts w:asciiTheme="majorHAnsi" w:hAnsiTheme="majorHAnsi" w:cs="Arial"/>
                <w:b/>
                <w:sz w:val="22"/>
                <w:szCs w:val="22"/>
              </w:rPr>
              <w:t>Contract type:</w:t>
            </w:r>
          </w:p>
        </w:tc>
        <w:tc>
          <w:tcPr>
            <w:tcW w:w="7095" w:type="dxa"/>
          </w:tcPr>
          <w:p w14:paraId="21F9D6F0" w14:textId="77777777" w:rsidR="00C44276" w:rsidRPr="00156106" w:rsidRDefault="00C44276" w:rsidP="00F81AE5">
            <w:pPr>
              <w:rPr>
                <w:rFonts w:asciiTheme="majorHAnsi" w:hAnsiTheme="majorHAnsi" w:cs="Arial"/>
                <w:bCs/>
                <w:sz w:val="22"/>
                <w:szCs w:val="22"/>
              </w:rPr>
            </w:pPr>
            <w:r w:rsidRPr="00156106">
              <w:rPr>
                <w:rFonts w:asciiTheme="majorHAnsi" w:hAnsiTheme="majorHAnsi" w:cs="Arial"/>
                <w:bCs/>
                <w:sz w:val="22"/>
                <w:szCs w:val="22"/>
              </w:rPr>
              <w:t>Permanent</w:t>
            </w:r>
          </w:p>
        </w:tc>
      </w:tr>
      <w:tr w:rsidR="00C44276" w:rsidRPr="00156106" w14:paraId="52E013C0" w14:textId="77777777" w:rsidTr="003261B7">
        <w:tc>
          <w:tcPr>
            <w:tcW w:w="1921" w:type="dxa"/>
          </w:tcPr>
          <w:p w14:paraId="7F09157F" w14:textId="77777777" w:rsidR="00C44276" w:rsidRPr="00156106" w:rsidRDefault="00C44276" w:rsidP="00F81AE5">
            <w:pPr>
              <w:rPr>
                <w:rFonts w:asciiTheme="majorHAnsi" w:hAnsiTheme="majorHAnsi" w:cs="Arial"/>
                <w:b/>
                <w:bCs/>
                <w:sz w:val="22"/>
                <w:szCs w:val="22"/>
              </w:rPr>
            </w:pPr>
            <w:r w:rsidRPr="00156106">
              <w:rPr>
                <w:rFonts w:asciiTheme="majorHAnsi" w:hAnsiTheme="majorHAnsi" w:cs="Arial"/>
                <w:b/>
                <w:sz w:val="22"/>
                <w:szCs w:val="22"/>
              </w:rPr>
              <w:t>Hours of work:</w:t>
            </w:r>
          </w:p>
        </w:tc>
        <w:tc>
          <w:tcPr>
            <w:tcW w:w="7095" w:type="dxa"/>
          </w:tcPr>
          <w:p w14:paraId="1A8A9E1A" w14:textId="77777777" w:rsidR="00C44276" w:rsidRPr="00156106" w:rsidRDefault="00C44276" w:rsidP="00F81AE5">
            <w:pPr>
              <w:rPr>
                <w:rFonts w:asciiTheme="majorHAnsi" w:hAnsiTheme="majorHAnsi" w:cs="Arial"/>
                <w:bCs/>
                <w:sz w:val="22"/>
                <w:szCs w:val="22"/>
              </w:rPr>
            </w:pPr>
            <w:r w:rsidRPr="00156106">
              <w:rPr>
                <w:rFonts w:asciiTheme="majorHAnsi" w:hAnsiTheme="majorHAnsi" w:cs="Arial"/>
                <w:bCs/>
                <w:sz w:val="22"/>
                <w:szCs w:val="22"/>
              </w:rPr>
              <w:t>40hpw, (5 days out of 7) or as per the needs of the business</w:t>
            </w:r>
          </w:p>
        </w:tc>
      </w:tr>
    </w:tbl>
    <w:p w14:paraId="1CADB288" w14:textId="77777777" w:rsidR="001500A1" w:rsidRPr="00156106" w:rsidRDefault="007B06B7" w:rsidP="00F81AE5">
      <w:pPr>
        <w:rPr>
          <w:rFonts w:asciiTheme="majorHAnsi" w:eastAsia="Tahoma" w:hAnsiTheme="majorHAnsi" w:cs="Tahoma"/>
          <w:sz w:val="22"/>
          <w:szCs w:val="22"/>
        </w:rPr>
      </w:pPr>
      <w:r w:rsidRPr="00156106">
        <w:rPr>
          <w:rFonts w:asciiTheme="majorHAnsi" w:eastAsia="Tahoma" w:hAnsiTheme="majorHAnsi" w:cs="Tahoma"/>
          <w:sz w:val="22"/>
          <w:szCs w:val="22"/>
        </w:rPr>
        <w:tab/>
      </w:r>
      <w:r w:rsidRPr="00156106">
        <w:rPr>
          <w:rFonts w:asciiTheme="majorHAnsi" w:eastAsia="Tahoma" w:hAnsiTheme="majorHAnsi" w:cs="Tahoma"/>
          <w:sz w:val="22"/>
          <w:szCs w:val="22"/>
        </w:rPr>
        <w:tab/>
      </w:r>
    </w:p>
    <w:p w14:paraId="4EA6D1D7" w14:textId="77777777" w:rsidR="001500A1" w:rsidRPr="00156106" w:rsidRDefault="007B06B7" w:rsidP="00F81AE5">
      <w:pPr>
        <w:ind w:left="2880" w:hanging="2880"/>
        <w:rPr>
          <w:rFonts w:asciiTheme="majorHAnsi" w:eastAsia="Tahoma" w:hAnsiTheme="majorHAnsi" w:cs="Tahoma"/>
          <w:b/>
          <w:sz w:val="22"/>
          <w:szCs w:val="22"/>
          <w:u w:val="single"/>
        </w:rPr>
      </w:pPr>
      <w:r w:rsidRPr="00156106">
        <w:rPr>
          <w:rFonts w:asciiTheme="majorHAnsi" w:eastAsia="Tahoma" w:hAnsiTheme="majorHAnsi" w:cs="Tahoma"/>
          <w:b/>
          <w:sz w:val="22"/>
          <w:szCs w:val="22"/>
          <w:u w:val="single"/>
        </w:rPr>
        <w:t>Purpose of Job:</w:t>
      </w:r>
      <w:r w:rsidRPr="00156106">
        <w:rPr>
          <w:rFonts w:asciiTheme="majorHAnsi" w:eastAsia="Tahoma" w:hAnsiTheme="majorHAnsi" w:cs="Tahoma"/>
          <w:b/>
          <w:sz w:val="22"/>
          <w:szCs w:val="22"/>
        </w:rPr>
        <w:tab/>
      </w:r>
    </w:p>
    <w:p w14:paraId="70CCF50D" w14:textId="77777777" w:rsidR="001500A1" w:rsidRDefault="001500A1" w:rsidP="00F81AE5">
      <w:pPr>
        <w:ind w:left="2880" w:hanging="2880"/>
        <w:rPr>
          <w:rFonts w:asciiTheme="majorHAnsi" w:eastAsia="Tahoma" w:hAnsiTheme="majorHAnsi" w:cs="Tahoma"/>
          <w:sz w:val="22"/>
          <w:szCs w:val="22"/>
        </w:rPr>
      </w:pPr>
    </w:p>
    <w:p w14:paraId="37CC4A9D" w14:textId="10BF768C" w:rsidR="0014059B" w:rsidRDefault="00093B7D" w:rsidP="00F81AE5">
      <w:pPr>
        <w:rPr>
          <w:rFonts w:asciiTheme="majorHAnsi" w:eastAsia="Tahoma" w:hAnsiTheme="majorHAnsi" w:cs="Tahoma"/>
          <w:bCs/>
          <w:sz w:val="22"/>
          <w:szCs w:val="22"/>
        </w:rPr>
      </w:pPr>
      <w:r w:rsidRPr="00093B7D">
        <w:rPr>
          <w:rFonts w:asciiTheme="majorHAnsi" w:eastAsia="Tahoma" w:hAnsiTheme="majorHAnsi" w:cs="Tahoma"/>
          <w:bCs/>
          <w:sz w:val="22"/>
          <w:szCs w:val="22"/>
        </w:rPr>
        <w:t>Working across all areas of the Lingfield Park Resort and reporting to the F&amp;B Manager, on a day to day basis following the instructions of the F&amp;B Supervisors, or in their absence the Bars Manager / Restaurant Manager, the F&amp;B Assistant is responsible for the efficient and timely set up, break down and service of retail and hospitality areas as required meeting business needs and fulfilling customer requirements.</w:t>
      </w:r>
    </w:p>
    <w:p w14:paraId="0275DB94" w14:textId="77777777" w:rsidR="00093B7D" w:rsidRPr="00156106" w:rsidRDefault="00093B7D" w:rsidP="00F81AE5">
      <w:pPr>
        <w:rPr>
          <w:rFonts w:asciiTheme="majorHAnsi" w:eastAsia="Tahoma" w:hAnsiTheme="majorHAnsi" w:cs="Tahoma"/>
          <w:b/>
          <w:sz w:val="22"/>
          <w:szCs w:val="22"/>
          <w:u w:val="single"/>
        </w:rPr>
      </w:pPr>
    </w:p>
    <w:p w14:paraId="69A94F78" w14:textId="77777777" w:rsidR="001500A1" w:rsidRPr="00156106" w:rsidRDefault="00785CF4" w:rsidP="00F81AE5">
      <w:pPr>
        <w:rPr>
          <w:rFonts w:asciiTheme="majorHAnsi" w:eastAsia="Tahoma" w:hAnsiTheme="majorHAnsi" w:cs="Tahoma"/>
          <w:sz w:val="22"/>
          <w:szCs w:val="22"/>
        </w:rPr>
      </w:pPr>
      <w:r w:rsidRPr="00156106">
        <w:rPr>
          <w:rFonts w:asciiTheme="majorHAnsi" w:eastAsia="Tahoma" w:hAnsiTheme="majorHAnsi" w:cs="Tahoma"/>
          <w:b/>
          <w:sz w:val="22"/>
          <w:szCs w:val="22"/>
          <w:u w:val="single"/>
        </w:rPr>
        <w:t>Key</w:t>
      </w:r>
      <w:r w:rsidR="007B06B7" w:rsidRPr="00156106">
        <w:rPr>
          <w:rFonts w:asciiTheme="majorHAnsi" w:eastAsia="Tahoma" w:hAnsiTheme="majorHAnsi" w:cs="Tahoma"/>
          <w:b/>
          <w:sz w:val="22"/>
          <w:szCs w:val="22"/>
          <w:u w:val="single"/>
        </w:rPr>
        <w:t xml:space="preserve"> Responsibilities</w:t>
      </w:r>
      <w:r w:rsidR="007B06B7" w:rsidRPr="00156106">
        <w:rPr>
          <w:rFonts w:asciiTheme="majorHAnsi" w:eastAsia="Tahoma" w:hAnsiTheme="majorHAnsi" w:cs="Tahoma"/>
          <w:sz w:val="22"/>
          <w:szCs w:val="22"/>
        </w:rPr>
        <w:t>:</w:t>
      </w:r>
    </w:p>
    <w:p w14:paraId="78C83CD6" w14:textId="77777777" w:rsidR="00FE5A96" w:rsidRPr="00156106" w:rsidRDefault="00FE5A96" w:rsidP="00F81AE5">
      <w:pPr>
        <w:rPr>
          <w:rFonts w:asciiTheme="majorHAnsi" w:eastAsia="Tahoma" w:hAnsiTheme="majorHAnsi" w:cs="Tahoma"/>
          <w:sz w:val="22"/>
          <w:szCs w:val="22"/>
        </w:rPr>
      </w:pPr>
    </w:p>
    <w:p w14:paraId="1F3DF9BB" w14:textId="77777777" w:rsidR="00093B7D" w:rsidRPr="00093B7D" w:rsidRDefault="00093B7D" w:rsidP="00093B7D">
      <w:pPr>
        <w:rPr>
          <w:rFonts w:asciiTheme="majorHAnsi" w:eastAsia="Tahoma" w:hAnsiTheme="majorHAnsi" w:cs="Tahoma"/>
          <w:color w:val="000000"/>
          <w:sz w:val="22"/>
          <w:szCs w:val="22"/>
        </w:rPr>
      </w:pPr>
      <w:r w:rsidRPr="00093B7D">
        <w:rPr>
          <w:rFonts w:asciiTheme="majorHAnsi" w:eastAsia="Tahoma" w:hAnsiTheme="majorHAnsi" w:cs="Tahoma"/>
          <w:color w:val="000000"/>
          <w:sz w:val="22"/>
          <w:szCs w:val="22"/>
        </w:rPr>
        <w:t>The role of the F&amp;B Assistant covers the following aims and objectives:</w:t>
      </w:r>
    </w:p>
    <w:p w14:paraId="27A2427E" w14:textId="77777777" w:rsidR="00093B7D" w:rsidRPr="00093B7D" w:rsidRDefault="00093B7D" w:rsidP="00093B7D">
      <w:pPr>
        <w:rPr>
          <w:rFonts w:asciiTheme="majorHAnsi" w:eastAsia="Tahoma" w:hAnsiTheme="majorHAnsi" w:cs="Tahoma"/>
          <w:color w:val="000000"/>
          <w:sz w:val="22"/>
          <w:szCs w:val="22"/>
        </w:rPr>
      </w:pPr>
    </w:p>
    <w:p w14:paraId="254D7EAD"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In the absence of the F&amp;B Supervisors, to communicate effectively with the Restaurant Manager, Bars Manager, F&amp;B Manager, Retail &amp; Cellar Manager and Conference &amp; Banqueting (C&amp;B) Supervisor to understand requirements and prioritise workload appropriately.</w:t>
      </w:r>
    </w:p>
    <w:p w14:paraId="67ADDCE5"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To be familiar with all hospitality areas on site with regards to room layout and capacities to ensure compliance with customer requirements as well as our health and safety responsibilities.</w:t>
      </w:r>
    </w:p>
    <w:p w14:paraId="2A10EACF"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To ensure that all facilities are maintained to the highest possible standards of presentation.</w:t>
      </w:r>
    </w:p>
    <w:p w14:paraId="61B70092"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To check correct distribution of bins and cardboard cages to areas when setting up areas in preparation for events.</w:t>
      </w:r>
    </w:p>
    <w:p w14:paraId="4FA778E6"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 xml:space="preserve">To take an active role in looking out for maintenance or health and safety issues around the site </w:t>
      </w:r>
      <w:proofErr w:type="gramStart"/>
      <w:r w:rsidRPr="00093B7D">
        <w:rPr>
          <w:rFonts w:asciiTheme="majorHAnsi" w:eastAsia="Tahoma" w:hAnsiTheme="majorHAnsi" w:cs="Tahoma"/>
          <w:color w:val="000000"/>
        </w:rPr>
        <w:t>during the course of</w:t>
      </w:r>
      <w:proofErr w:type="gramEnd"/>
      <w:r w:rsidRPr="00093B7D">
        <w:rPr>
          <w:rFonts w:asciiTheme="majorHAnsi" w:eastAsia="Tahoma" w:hAnsiTheme="majorHAnsi" w:cs="Tahoma"/>
          <w:color w:val="000000"/>
        </w:rPr>
        <w:t xml:space="preserve"> normal duties and reporting them to the appropriate Departmental Head in a timely manner.</w:t>
      </w:r>
    </w:p>
    <w:p w14:paraId="7876D7DA"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To be responsible for area supervision or work as and when requested during racing or at other events (to include any retail, hospitality or back of house area on site appropriate to skill set and experience level).</w:t>
      </w:r>
    </w:p>
    <w:p w14:paraId="34ADC917"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 xml:space="preserve">In liaison with the Health &amp; Safety Manager, to be an ambassador for the Company recycling programme, specifically encouraging all </w:t>
      </w:r>
      <w:proofErr w:type="spellStart"/>
      <w:r w:rsidRPr="00093B7D">
        <w:rPr>
          <w:rFonts w:asciiTheme="majorHAnsi" w:eastAsia="Tahoma" w:hAnsiTheme="majorHAnsi" w:cs="Tahoma"/>
          <w:color w:val="000000"/>
        </w:rPr>
        <w:t>raceday</w:t>
      </w:r>
      <w:proofErr w:type="spellEnd"/>
      <w:r w:rsidRPr="00093B7D">
        <w:rPr>
          <w:rFonts w:asciiTheme="majorHAnsi" w:eastAsia="Tahoma" w:hAnsiTheme="majorHAnsi" w:cs="Tahoma"/>
          <w:color w:val="000000"/>
        </w:rPr>
        <w:t xml:space="preserve"> and events staff to use appropriate glass bins and break down boxes before recycling cardboard.</w:t>
      </w:r>
    </w:p>
    <w:p w14:paraId="2724FABB"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 xml:space="preserve">As and when required to directly supervise casual staff in set up and break down of retail and hospitality areas.  </w:t>
      </w:r>
    </w:p>
    <w:p w14:paraId="72A253AE"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 xml:space="preserve">To take responsibility for security and energy efficiency for all buildings </w:t>
      </w:r>
      <w:proofErr w:type="gramStart"/>
      <w:r w:rsidRPr="00093B7D">
        <w:rPr>
          <w:rFonts w:asciiTheme="majorHAnsi" w:eastAsia="Tahoma" w:hAnsiTheme="majorHAnsi" w:cs="Tahoma"/>
          <w:color w:val="000000"/>
        </w:rPr>
        <w:t>during the course of</w:t>
      </w:r>
      <w:proofErr w:type="gramEnd"/>
      <w:r w:rsidRPr="00093B7D">
        <w:rPr>
          <w:rFonts w:asciiTheme="majorHAnsi" w:eastAsia="Tahoma" w:hAnsiTheme="majorHAnsi" w:cs="Tahoma"/>
          <w:color w:val="000000"/>
        </w:rPr>
        <w:t xml:space="preserve"> duties. </w:t>
      </w:r>
    </w:p>
    <w:p w14:paraId="73C7F5F8"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To continually promote Lingfield Park via a positive attitude.</w:t>
      </w:r>
    </w:p>
    <w:p w14:paraId="0589E86F" w14:textId="77777777" w:rsidR="00093B7D" w:rsidRDefault="00093B7D" w:rsidP="00093B7D">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t>To carry out Room Service, Bar and Restaurant operations, providing a high level of customer service and meeting Marriott Brand Standards.</w:t>
      </w:r>
    </w:p>
    <w:p w14:paraId="075C8D55" w14:textId="3758C9A2" w:rsidR="00F81AE5" w:rsidRPr="00093B7D" w:rsidRDefault="00093B7D" w:rsidP="00F81AE5">
      <w:pPr>
        <w:pStyle w:val="ListParagraph"/>
        <w:numPr>
          <w:ilvl w:val="0"/>
          <w:numId w:val="14"/>
        </w:numPr>
        <w:rPr>
          <w:rFonts w:asciiTheme="majorHAnsi" w:eastAsia="Tahoma" w:hAnsiTheme="majorHAnsi" w:cs="Tahoma"/>
          <w:color w:val="000000"/>
        </w:rPr>
      </w:pPr>
      <w:r w:rsidRPr="00093B7D">
        <w:rPr>
          <w:rFonts w:asciiTheme="majorHAnsi" w:eastAsia="Tahoma" w:hAnsiTheme="majorHAnsi" w:cs="Tahoma"/>
          <w:color w:val="000000"/>
        </w:rPr>
        <w:lastRenderedPageBreak/>
        <w:t>To carry out any other works or duties as occasionally and reasonably requested by the Food &amp; Beverage Manager.</w:t>
      </w:r>
    </w:p>
    <w:p w14:paraId="559895FB" w14:textId="277D2761" w:rsidR="00F81AE5" w:rsidRDefault="00F81AE5" w:rsidP="00F81AE5">
      <w:pPr>
        <w:rPr>
          <w:rFonts w:asciiTheme="majorHAnsi" w:eastAsia="Tahoma" w:hAnsiTheme="majorHAnsi" w:cs="Tahoma"/>
          <w:b/>
          <w:sz w:val="22"/>
          <w:szCs w:val="22"/>
          <w:u w:val="single"/>
        </w:rPr>
      </w:pPr>
      <w:r w:rsidRPr="00F81AE5">
        <w:rPr>
          <w:rFonts w:asciiTheme="majorHAnsi" w:eastAsia="Tahoma" w:hAnsiTheme="majorHAnsi" w:cs="Tahoma"/>
          <w:b/>
          <w:sz w:val="22"/>
          <w:szCs w:val="22"/>
          <w:u w:val="single"/>
        </w:rPr>
        <w:t>General</w:t>
      </w:r>
    </w:p>
    <w:p w14:paraId="6D3150B8" w14:textId="77777777" w:rsidR="00F81AE5" w:rsidRDefault="00F81AE5" w:rsidP="00F81AE5">
      <w:pPr>
        <w:rPr>
          <w:rFonts w:asciiTheme="majorHAnsi" w:eastAsia="Tahoma" w:hAnsiTheme="majorHAnsi" w:cs="Tahoma"/>
          <w:b/>
          <w:sz w:val="22"/>
          <w:szCs w:val="22"/>
          <w:u w:val="single"/>
        </w:rPr>
      </w:pPr>
    </w:p>
    <w:p w14:paraId="4FCDD2E8" w14:textId="39C26BC0" w:rsidR="00F81AE5" w:rsidRDefault="00F81AE5" w:rsidP="00F81AE5">
      <w:pPr>
        <w:pStyle w:val="ListParagraph"/>
        <w:numPr>
          <w:ilvl w:val="0"/>
          <w:numId w:val="11"/>
        </w:numPr>
        <w:spacing w:after="0"/>
        <w:rPr>
          <w:rFonts w:asciiTheme="majorHAnsi" w:eastAsia="Tahoma" w:hAnsiTheme="majorHAnsi" w:cs="Tahoma"/>
          <w:bCs/>
        </w:rPr>
      </w:pPr>
      <w:r>
        <w:rPr>
          <w:rFonts w:asciiTheme="majorHAnsi" w:eastAsia="Tahoma" w:hAnsiTheme="majorHAnsi" w:cs="Tahoma"/>
          <w:bCs/>
        </w:rPr>
        <w:t xml:space="preserve">To comply with all Health and Safety procedures </w:t>
      </w:r>
      <w:proofErr w:type="gramStart"/>
      <w:r>
        <w:rPr>
          <w:rFonts w:asciiTheme="majorHAnsi" w:eastAsia="Tahoma" w:hAnsiTheme="majorHAnsi" w:cs="Tahoma"/>
          <w:bCs/>
        </w:rPr>
        <w:t>associated with the department at all times</w:t>
      </w:r>
      <w:proofErr w:type="gramEnd"/>
      <w:r>
        <w:rPr>
          <w:rFonts w:asciiTheme="majorHAnsi" w:eastAsia="Tahoma" w:hAnsiTheme="majorHAnsi" w:cs="Tahoma"/>
          <w:bCs/>
        </w:rPr>
        <w:t>. This relates to:</w:t>
      </w:r>
    </w:p>
    <w:p w14:paraId="246BD66A" w14:textId="601CD0D4"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Standards and procedures of correct working practices</w:t>
      </w:r>
    </w:p>
    <w:p w14:paraId="0895BBBF" w14:textId="0A7AD610"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The completion of risk assessments</w:t>
      </w:r>
    </w:p>
    <w:p w14:paraId="41B443D0" w14:textId="3F4593CD"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COSHH regulations</w:t>
      </w:r>
    </w:p>
    <w:p w14:paraId="27DA7998" w14:textId="504D8D5A"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Use of Personal Protective Equipment</w:t>
      </w:r>
    </w:p>
    <w:p w14:paraId="5E7320EE" w14:textId="26EA69AF" w:rsidR="00F81AE5" w:rsidRDefault="00F81AE5" w:rsidP="00F81AE5">
      <w:pPr>
        <w:pStyle w:val="ListParagraph"/>
        <w:numPr>
          <w:ilvl w:val="0"/>
          <w:numId w:val="11"/>
        </w:numPr>
        <w:spacing w:after="0"/>
        <w:rPr>
          <w:rFonts w:asciiTheme="majorHAnsi" w:eastAsia="Tahoma" w:hAnsiTheme="majorHAnsi" w:cs="Tahoma"/>
          <w:bCs/>
        </w:rPr>
      </w:pPr>
      <w:r>
        <w:rPr>
          <w:rFonts w:asciiTheme="majorHAnsi" w:eastAsia="Tahoma" w:hAnsiTheme="majorHAnsi" w:cs="Tahoma"/>
          <w:bCs/>
        </w:rPr>
        <w:t xml:space="preserve">To control waste and operate according to the </w:t>
      </w:r>
      <w:proofErr w:type="gramStart"/>
      <w:r>
        <w:rPr>
          <w:rFonts w:asciiTheme="majorHAnsi" w:eastAsia="Tahoma" w:hAnsiTheme="majorHAnsi" w:cs="Tahoma"/>
          <w:bCs/>
        </w:rPr>
        <w:t>companies</w:t>
      </w:r>
      <w:proofErr w:type="gramEnd"/>
      <w:r>
        <w:rPr>
          <w:rFonts w:asciiTheme="majorHAnsi" w:eastAsia="Tahoma" w:hAnsiTheme="majorHAnsi" w:cs="Tahoma"/>
          <w:bCs/>
        </w:rPr>
        <w:t xml:space="preserve"> environment policy with regard to:</w:t>
      </w:r>
    </w:p>
    <w:p w14:paraId="38FCF454" w14:textId="38EE5B08"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Product control and waste minimisation</w:t>
      </w:r>
    </w:p>
    <w:p w14:paraId="155AABD5" w14:textId="6AEF37D0"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Proper care and maintenance of equipment to prolong its life</w:t>
      </w:r>
    </w:p>
    <w:p w14:paraId="1FBDA4B7" w14:textId="6C888FFC"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Using towels in appropriate quantity to minimise unnecessary laundering</w:t>
      </w:r>
    </w:p>
    <w:p w14:paraId="3E46A1B5" w14:textId="1A3D1B07"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Proper separation and disposal of cardboard, paper and glass in recycling bins</w:t>
      </w:r>
    </w:p>
    <w:p w14:paraId="5550262B" w14:textId="446F1E8D" w:rsidR="00F81AE5" w:rsidRDefault="00F81AE5" w:rsidP="00F81AE5">
      <w:pPr>
        <w:pStyle w:val="ListParagraph"/>
        <w:numPr>
          <w:ilvl w:val="1"/>
          <w:numId w:val="11"/>
        </w:numPr>
        <w:spacing w:after="0"/>
        <w:rPr>
          <w:rFonts w:asciiTheme="majorHAnsi" w:eastAsia="Tahoma" w:hAnsiTheme="majorHAnsi" w:cs="Tahoma"/>
          <w:bCs/>
        </w:rPr>
      </w:pPr>
      <w:r>
        <w:rPr>
          <w:rFonts w:asciiTheme="majorHAnsi" w:eastAsia="Tahoma" w:hAnsiTheme="majorHAnsi" w:cs="Tahoma"/>
          <w:bCs/>
        </w:rPr>
        <w:t>Minimising energy wastage by switching off unused lights, heating, PCs and equipment</w:t>
      </w:r>
    </w:p>
    <w:p w14:paraId="66231A41" w14:textId="6A7668A7" w:rsidR="00F81AE5" w:rsidRPr="00F81AE5" w:rsidRDefault="00F81AE5" w:rsidP="00F81AE5">
      <w:pPr>
        <w:pStyle w:val="ListParagraph"/>
        <w:numPr>
          <w:ilvl w:val="0"/>
          <w:numId w:val="11"/>
        </w:numPr>
        <w:spacing w:after="0"/>
        <w:rPr>
          <w:rFonts w:asciiTheme="majorHAnsi" w:eastAsia="Tahoma" w:hAnsiTheme="majorHAnsi" w:cs="Tahoma"/>
          <w:bCs/>
        </w:rPr>
      </w:pPr>
      <w:r>
        <w:rPr>
          <w:rFonts w:asciiTheme="majorHAnsi" w:eastAsia="Tahoma" w:hAnsiTheme="majorHAnsi" w:cs="Tahoma"/>
          <w:bCs/>
        </w:rPr>
        <w:t xml:space="preserve">To be an ambassador for Lingfield Park, taking personal responsibility for finding out about our product and services, and </w:t>
      </w:r>
      <w:proofErr w:type="gramStart"/>
      <w:r>
        <w:rPr>
          <w:rFonts w:asciiTheme="majorHAnsi" w:eastAsia="Tahoma" w:hAnsiTheme="majorHAnsi" w:cs="Tahoma"/>
          <w:bCs/>
        </w:rPr>
        <w:t>at all times</w:t>
      </w:r>
      <w:proofErr w:type="gramEnd"/>
      <w:r>
        <w:rPr>
          <w:rFonts w:asciiTheme="majorHAnsi" w:eastAsia="Tahoma" w:hAnsiTheme="majorHAnsi" w:cs="Tahoma"/>
          <w:bCs/>
        </w:rPr>
        <w:t xml:space="preserve"> striving to represent the Resort in the most professional, courteous and efficient manner possible</w:t>
      </w:r>
    </w:p>
    <w:p w14:paraId="0890BBAD" w14:textId="77777777" w:rsidR="00F81AE5" w:rsidRDefault="00F81AE5" w:rsidP="00F81AE5">
      <w:pPr>
        <w:rPr>
          <w:rFonts w:asciiTheme="majorHAnsi" w:eastAsia="Tahoma" w:hAnsiTheme="majorHAnsi" w:cs="Tahoma"/>
          <w:b/>
          <w:sz w:val="22"/>
          <w:szCs w:val="22"/>
          <w:u w:val="single"/>
        </w:rPr>
      </w:pPr>
    </w:p>
    <w:p w14:paraId="61F00B6A" w14:textId="04A6A83C" w:rsidR="00F81AE5" w:rsidRPr="00F81AE5" w:rsidRDefault="00F81AE5" w:rsidP="00F81AE5">
      <w:pPr>
        <w:rPr>
          <w:rFonts w:asciiTheme="majorHAnsi" w:eastAsia="Tahoma" w:hAnsiTheme="majorHAnsi" w:cs="Tahoma"/>
          <w:b/>
          <w:sz w:val="22"/>
          <w:szCs w:val="22"/>
          <w:u w:val="single"/>
        </w:rPr>
      </w:pPr>
      <w:r w:rsidRPr="00F81AE5">
        <w:rPr>
          <w:rFonts w:asciiTheme="majorHAnsi" w:eastAsia="Tahoma" w:hAnsiTheme="majorHAnsi" w:cs="Tahoma"/>
          <w:b/>
          <w:sz w:val="22"/>
          <w:szCs w:val="22"/>
          <w:u w:val="single"/>
        </w:rPr>
        <w:t>Person Specification</w:t>
      </w:r>
    </w:p>
    <w:p w14:paraId="6A39D5AB" w14:textId="77777777" w:rsidR="00F81AE5" w:rsidRDefault="00F81AE5" w:rsidP="00F81AE5">
      <w:pPr>
        <w:rPr>
          <w:rFonts w:asciiTheme="majorHAnsi" w:eastAsia="Tahoma" w:hAnsiTheme="majorHAnsi" w:cs="Tahoma"/>
          <w:bCs/>
        </w:rPr>
      </w:pPr>
    </w:p>
    <w:p w14:paraId="7C18E5B6" w14:textId="53C427E1" w:rsidR="00F81AE5" w:rsidRPr="00F81AE5" w:rsidRDefault="00F81AE5" w:rsidP="00F81AE5">
      <w:pPr>
        <w:rPr>
          <w:rFonts w:asciiTheme="majorHAnsi" w:eastAsia="Tahoma" w:hAnsiTheme="majorHAnsi" w:cs="Tahoma"/>
          <w:bCs/>
          <w:sz w:val="22"/>
          <w:szCs w:val="22"/>
        </w:rPr>
      </w:pPr>
      <w:r w:rsidRPr="00F81AE5">
        <w:rPr>
          <w:rFonts w:asciiTheme="majorHAnsi" w:eastAsia="Tahoma" w:hAnsiTheme="majorHAnsi" w:cs="Tahoma"/>
          <w:bCs/>
          <w:sz w:val="22"/>
          <w:szCs w:val="22"/>
        </w:rPr>
        <w:t>Qualifications</w:t>
      </w:r>
    </w:p>
    <w:p w14:paraId="12811587" w14:textId="168FFEFF" w:rsidR="00F81AE5" w:rsidRPr="00F81AE5" w:rsidRDefault="00F81AE5" w:rsidP="00F81AE5">
      <w:pPr>
        <w:pStyle w:val="ListParagraph"/>
        <w:numPr>
          <w:ilvl w:val="0"/>
          <w:numId w:val="13"/>
        </w:numPr>
        <w:rPr>
          <w:rFonts w:asciiTheme="majorHAnsi" w:eastAsia="Tahoma" w:hAnsiTheme="majorHAnsi" w:cs="Tahoma"/>
          <w:bCs/>
        </w:rPr>
      </w:pPr>
      <w:r w:rsidRPr="00F81AE5">
        <w:rPr>
          <w:rFonts w:asciiTheme="majorHAnsi" w:eastAsia="Tahoma" w:hAnsiTheme="majorHAnsi" w:cs="Tahoma"/>
          <w:bCs/>
        </w:rPr>
        <w:t>GCSE or equivalent</w:t>
      </w:r>
    </w:p>
    <w:p w14:paraId="4243DD2B" w14:textId="6E7F4E99" w:rsidR="00F81AE5" w:rsidRPr="00F81AE5" w:rsidRDefault="00F81AE5" w:rsidP="00F81AE5">
      <w:pPr>
        <w:rPr>
          <w:rFonts w:asciiTheme="majorHAnsi" w:eastAsia="Tahoma" w:hAnsiTheme="majorHAnsi" w:cs="Tahoma"/>
          <w:bCs/>
          <w:sz w:val="22"/>
          <w:szCs w:val="22"/>
        </w:rPr>
      </w:pPr>
      <w:r w:rsidRPr="00F81AE5">
        <w:rPr>
          <w:rFonts w:asciiTheme="majorHAnsi" w:eastAsia="Tahoma" w:hAnsiTheme="majorHAnsi" w:cs="Tahoma"/>
          <w:bCs/>
          <w:sz w:val="22"/>
          <w:szCs w:val="22"/>
        </w:rPr>
        <w:t>Experience</w:t>
      </w:r>
    </w:p>
    <w:p w14:paraId="7A7AB5C0" w14:textId="77777777" w:rsidR="00093B7D" w:rsidRPr="00093B7D" w:rsidRDefault="00093B7D" w:rsidP="00093B7D">
      <w:pPr>
        <w:pStyle w:val="ListParagraph"/>
        <w:numPr>
          <w:ilvl w:val="0"/>
          <w:numId w:val="13"/>
        </w:numPr>
        <w:rPr>
          <w:rFonts w:asciiTheme="majorHAnsi" w:eastAsia="Tahoma" w:hAnsiTheme="majorHAnsi" w:cs="Tahoma"/>
          <w:bCs/>
        </w:rPr>
      </w:pPr>
      <w:r w:rsidRPr="00093B7D">
        <w:rPr>
          <w:rFonts w:asciiTheme="majorHAnsi" w:eastAsia="Tahoma" w:hAnsiTheme="majorHAnsi" w:cs="Tahoma"/>
          <w:bCs/>
        </w:rPr>
        <w:t xml:space="preserve">Customer service </w:t>
      </w:r>
    </w:p>
    <w:p w14:paraId="579D5630" w14:textId="070BEE5E" w:rsidR="00F81AE5" w:rsidRPr="00F81AE5" w:rsidRDefault="00F81AE5" w:rsidP="00F81AE5">
      <w:pPr>
        <w:pStyle w:val="ListParagraph"/>
        <w:numPr>
          <w:ilvl w:val="0"/>
          <w:numId w:val="13"/>
        </w:numPr>
        <w:rPr>
          <w:rFonts w:asciiTheme="majorHAnsi" w:eastAsia="Tahoma" w:hAnsiTheme="majorHAnsi" w:cs="Tahoma"/>
          <w:bCs/>
        </w:rPr>
      </w:pPr>
      <w:r w:rsidRPr="00F81AE5">
        <w:rPr>
          <w:rFonts w:asciiTheme="majorHAnsi" w:eastAsia="Tahoma" w:hAnsiTheme="majorHAnsi" w:cs="Tahoma"/>
          <w:bCs/>
        </w:rPr>
        <w:t>Branded hotel experience is an advantage</w:t>
      </w:r>
    </w:p>
    <w:p w14:paraId="4C84A9CB" w14:textId="659F27B6" w:rsidR="00F81AE5" w:rsidRPr="00F81AE5" w:rsidRDefault="00F81AE5" w:rsidP="00F81AE5">
      <w:pPr>
        <w:rPr>
          <w:rFonts w:asciiTheme="majorHAnsi" w:eastAsia="Tahoma" w:hAnsiTheme="majorHAnsi" w:cs="Tahoma"/>
          <w:bCs/>
          <w:sz w:val="22"/>
          <w:szCs w:val="22"/>
        </w:rPr>
      </w:pPr>
      <w:r w:rsidRPr="00F81AE5">
        <w:rPr>
          <w:rFonts w:asciiTheme="majorHAnsi" w:eastAsia="Tahoma" w:hAnsiTheme="majorHAnsi" w:cs="Tahoma"/>
          <w:bCs/>
          <w:sz w:val="22"/>
          <w:szCs w:val="22"/>
        </w:rPr>
        <w:t>Personality</w:t>
      </w:r>
    </w:p>
    <w:p w14:paraId="55B12A87" w14:textId="2466E7C9" w:rsidR="00F81AE5" w:rsidRPr="00F81AE5" w:rsidRDefault="00F81AE5" w:rsidP="00F81AE5">
      <w:pPr>
        <w:pStyle w:val="ListParagraph"/>
        <w:numPr>
          <w:ilvl w:val="0"/>
          <w:numId w:val="13"/>
        </w:numPr>
        <w:rPr>
          <w:rFonts w:asciiTheme="majorHAnsi" w:eastAsia="Tahoma" w:hAnsiTheme="majorHAnsi" w:cs="Tahoma"/>
          <w:bCs/>
        </w:rPr>
      </w:pPr>
      <w:r w:rsidRPr="00F81AE5">
        <w:rPr>
          <w:rFonts w:asciiTheme="majorHAnsi" w:eastAsia="Tahoma" w:hAnsiTheme="majorHAnsi" w:cs="Tahoma"/>
          <w:bCs/>
        </w:rPr>
        <w:t>Works well under pressure</w:t>
      </w:r>
    </w:p>
    <w:p w14:paraId="6B65B566" w14:textId="6AEA1576" w:rsidR="00F81AE5" w:rsidRPr="00F81AE5" w:rsidRDefault="00F81AE5" w:rsidP="00F81AE5">
      <w:pPr>
        <w:pStyle w:val="ListParagraph"/>
        <w:numPr>
          <w:ilvl w:val="0"/>
          <w:numId w:val="13"/>
        </w:numPr>
        <w:rPr>
          <w:rFonts w:asciiTheme="majorHAnsi" w:eastAsia="Tahoma" w:hAnsiTheme="majorHAnsi" w:cs="Tahoma"/>
          <w:bCs/>
        </w:rPr>
      </w:pPr>
      <w:r w:rsidRPr="00F81AE5">
        <w:rPr>
          <w:rFonts w:asciiTheme="majorHAnsi" w:eastAsia="Tahoma" w:hAnsiTheme="majorHAnsi" w:cs="Tahoma"/>
          <w:bCs/>
        </w:rPr>
        <w:t>Customer service focused</w:t>
      </w:r>
    </w:p>
    <w:p w14:paraId="4E26581B" w14:textId="25D70CE8" w:rsidR="00F81AE5" w:rsidRPr="00F81AE5" w:rsidRDefault="00F81AE5" w:rsidP="00F81AE5">
      <w:pPr>
        <w:pStyle w:val="ListParagraph"/>
        <w:numPr>
          <w:ilvl w:val="0"/>
          <w:numId w:val="13"/>
        </w:numPr>
        <w:rPr>
          <w:rFonts w:asciiTheme="majorHAnsi" w:eastAsia="Tahoma" w:hAnsiTheme="majorHAnsi" w:cs="Tahoma"/>
          <w:bCs/>
        </w:rPr>
      </w:pPr>
      <w:r w:rsidRPr="00F81AE5">
        <w:rPr>
          <w:rFonts w:asciiTheme="majorHAnsi" w:eastAsia="Tahoma" w:hAnsiTheme="majorHAnsi" w:cs="Tahoma"/>
          <w:bCs/>
        </w:rPr>
        <w:t>Attention to detail</w:t>
      </w:r>
    </w:p>
    <w:p w14:paraId="79B4EECB" w14:textId="28F56EC4" w:rsidR="00F81AE5" w:rsidRPr="00F81AE5" w:rsidRDefault="00F81AE5" w:rsidP="00F81AE5">
      <w:pPr>
        <w:pStyle w:val="ListParagraph"/>
        <w:numPr>
          <w:ilvl w:val="0"/>
          <w:numId w:val="13"/>
        </w:numPr>
        <w:rPr>
          <w:rFonts w:asciiTheme="majorHAnsi" w:eastAsia="Tahoma" w:hAnsiTheme="majorHAnsi" w:cs="Tahoma"/>
          <w:bCs/>
        </w:rPr>
      </w:pPr>
      <w:proofErr w:type="spellStart"/>
      <w:r w:rsidRPr="00F81AE5">
        <w:rPr>
          <w:rFonts w:asciiTheme="majorHAnsi" w:eastAsia="Tahoma" w:hAnsiTheme="majorHAnsi" w:cs="Tahoma"/>
          <w:bCs/>
        </w:rPr>
        <w:t xml:space="preserve">Self </w:t>
      </w:r>
      <w:proofErr w:type="gramStart"/>
      <w:r w:rsidRPr="00F81AE5">
        <w:rPr>
          <w:rFonts w:asciiTheme="majorHAnsi" w:eastAsia="Tahoma" w:hAnsiTheme="majorHAnsi" w:cs="Tahoma"/>
          <w:bCs/>
        </w:rPr>
        <w:t>motivate</w:t>
      </w:r>
      <w:proofErr w:type="spellEnd"/>
      <w:proofErr w:type="gramEnd"/>
    </w:p>
    <w:p w14:paraId="050F7611" w14:textId="77777777" w:rsidR="00F81AE5" w:rsidRPr="00F81AE5" w:rsidRDefault="00F81AE5" w:rsidP="00F81AE5">
      <w:pPr>
        <w:pBdr>
          <w:top w:val="nil"/>
          <w:left w:val="nil"/>
          <w:bottom w:val="nil"/>
          <w:right w:val="nil"/>
          <w:between w:val="nil"/>
        </w:pBdr>
        <w:rPr>
          <w:rFonts w:asciiTheme="majorHAnsi" w:eastAsia="Tahoma" w:hAnsiTheme="majorHAnsi" w:cs="Tahoma"/>
          <w:color w:val="000000"/>
        </w:rPr>
      </w:pPr>
    </w:p>
    <w:p w14:paraId="78836330" w14:textId="77777777" w:rsidR="00785CF4" w:rsidRPr="00156106" w:rsidRDefault="00785CF4" w:rsidP="00F81AE5">
      <w:pPr>
        <w:pBdr>
          <w:top w:val="nil"/>
          <w:left w:val="nil"/>
          <w:bottom w:val="nil"/>
          <w:right w:val="nil"/>
          <w:between w:val="nil"/>
        </w:pBdr>
        <w:rPr>
          <w:rFonts w:asciiTheme="majorHAnsi" w:eastAsia="Tahoma" w:hAnsiTheme="majorHAnsi" w:cs="Tahoma"/>
          <w:color w:val="000000"/>
          <w:sz w:val="22"/>
          <w:szCs w:val="22"/>
        </w:rPr>
      </w:pPr>
    </w:p>
    <w:p w14:paraId="63811AB4" w14:textId="77777777" w:rsidR="00785CF4" w:rsidRPr="00156106" w:rsidRDefault="00785CF4" w:rsidP="00F81AE5">
      <w:pPr>
        <w:pBdr>
          <w:top w:val="nil"/>
          <w:left w:val="nil"/>
          <w:bottom w:val="nil"/>
          <w:right w:val="nil"/>
          <w:between w:val="nil"/>
        </w:pBdr>
        <w:rPr>
          <w:rFonts w:asciiTheme="majorHAnsi" w:eastAsia="Tahoma" w:hAnsiTheme="majorHAnsi" w:cs="Tahoma"/>
          <w:color w:val="000000"/>
          <w:sz w:val="22"/>
          <w:szCs w:val="22"/>
        </w:rPr>
      </w:pPr>
      <w:r w:rsidRPr="00156106">
        <w:rPr>
          <w:rFonts w:asciiTheme="majorHAnsi" w:eastAsia="Tahoma" w:hAnsiTheme="majorHAnsi" w:cs="Tahoma"/>
          <w:color w:val="000000"/>
          <w:sz w:val="22"/>
          <w:szCs w:val="22"/>
        </w:rPr>
        <w:t>Signed by Employee…………………………………………………  Date…………………………………………….</w:t>
      </w:r>
    </w:p>
    <w:p w14:paraId="6AEA4561" w14:textId="77777777" w:rsidR="00785CF4" w:rsidRPr="00156106" w:rsidRDefault="00785CF4" w:rsidP="00F81AE5">
      <w:pPr>
        <w:pBdr>
          <w:top w:val="nil"/>
          <w:left w:val="nil"/>
          <w:bottom w:val="nil"/>
          <w:right w:val="nil"/>
          <w:between w:val="nil"/>
        </w:pBdr>
        <w:rPr>
          <w:rFonts w:asciiTheme="majorHAnsi" w:eastAsia="Tahoma" w:hAnsiTheme="majorHAnsi" w:cs="Tahoma"/>
          <w:color w:val="000000"/>
          <w:sz w:val="22"/>
          <w:szCs w:val="22"/>
        </w:rPr>
      </w:pPr>
    </w:p>
    <w:p w14:paraId="387479D9" w14:textId="77777777" w:rsidR="00785CF4" w:rsidRPr="00785CF4" w:rsidRDefault="00785CF4" w:rsidP="00F81AE5">
      <w:pPr>
        <w:pBdr>
          <w:top w:val="nil"/>
          <w:left w:val="nil"/>
          <w:bottom w:val="nil"/>
          <w:right w:val="nil"/>
          <w:between w:val="nil"/>
        </w:pBdr>
        <w:rPr>
          <w:rFonts w:asciiTheme="majorHAnsi" w:eastAsia="Tahoma" w:hAnsiTheme="majorHAnsi" w:cs="Tahoma"/>
          <w:color w:val="000000"/>
          <w:sz w:val="22"/>
          <w:szCs w:val="22"/>
        </w:rPr>
      </w:pPr>
      <w:r w:rsidRPr="00156106">
        <w:rPr>
          <w:rFonts w:asciiTheme="majorHAnsi" w:eastAsia="Tahoma" w:hAnsiTheme="majorHAnsi" w:cs="Tahoma"/>
          <w:color w:val="000000"/>
          <w:sz w:val="22"/>
          <w:szCs w:val="22"/>
        </w:rPr>
        <w:t>Signed by Line Manager……………………………………………  Date…………………………………………….</w:t>
      </w:r>
    </w:p>
    <w:p w14:paraId="67734AFA" w14:textId="77777777" w:rsidR="00785CF4" w:rsidRPr="00034E31" w:rsidRDefault="00785CF4" w:rsidP="00F81AE5">
      <w:pPr>
        <w:jc w:val="both"/>
        <w:rPr>
          <w:rFonts w:asciiTheme="majorHAnsi" w:hAnsiTheme="majorHAnsi"/>
          <w:color w:val="000000"/>
        </w:rPr>
      </w:pPr>
    </w:p>
    <w:p w14:paraId="4D104E28" w14:textId="77777777" w:rsidR="00785CF4" w:rsidRDefault="00785CF4" w:rsidP="00F81AE5">
      <w:pPr>
        <w:jc w:val="both"/>
        <w:rPr>
          <w:rFonts w:ascii="Tahoma" w:eastAsia="Tahoma" w:hAnsi="Tahoma" w:cs="Tahoma"/>
          <w:sz w:val="20"/>
          <w:szCs w:val="20"/>
        </w:rPr>
      </w:pPr>
    </w:p>
    <w:p w14:paraId="05933F9C" w14:textId="77777777" w:rsidR="00785CF4" w:rsidRPr="0092474D" w:rsidRDefault="00785CF4" w:rsidP="00785CF4">
      <w:pPr>
        <w:pBdr>
          <w:top w:val="nil"/>
          <w:left w:val="nil"/>
          <w:bottom w:val="nil"/>
          <w:right w:val="nil"/>
          <w:between w:val="nil"/>
        </w:pBdr>
        <w:rPr>
          <w:rFonts w:asciiTheme="majorHAnsi" w:eastAsia="Tahoma" w:hAnsiTheme="majorHAnsi" w:cs="Tahoma"/>
          <w:color w:val="000000"/>
        </w:rPr>
      </w:pPr>
    </w:p>
    <w:p w14:paraId="7CFBE66F" w14:textId="77777777" w:rsidR="001500A1" w:rsidRDefault="001500A1">
      <w:pPr>
        <w:pBdr>
          <w:top w:val="nil"/>
          <w:left w:val="nil"/>
          <w:bottom w:val="nil"/>
          <w:right w:val="nil"/>
          <w:between w:val="nil"/>
        </w:pBdr>
        <w:jc w:val="both"/>
        <w:rPr>
          <w:rFonts w:ascii="Tahoma" w:eastAsia="Tahoma" w:hAnsi="Tahoma" w:cs="Tahoma"/>
          <w:color w:val="000000"/>
          <w:sz w:val="20"/>
          <w:szCs w:val="20"/>
        </w:rPr>
      </w:pPr>
    </w:p>
    <w:sectPr w:rsidR="001500A1">
      <w:head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34A93" w14:textId="77777777" w:rsidR="00A1487C" w:rsidRDefault="00A1487C">
      <w:r>
        <w:separator/>
      </w:r>
    </w:p>
  </w:endnote>
  <w:endnote w:type="continuationSeparator" w:id="0">
    <w:p w14:paraId="05F98454" w14:textId="77777777" w:rsidR="00A1487C" w:rsidRDefault="00A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741C7" w14:textId="77777777" w:rsidR="00A1487C" w:rsidRDefault="00A1487C">
      <w:r>
        <w:separator/>
      </w:r>
    </w:p>
  </w:footnote>
  <w:footnote w:type="continuationSeparator" w:id="0">
    <w:p w14:paraId="7F4BEF5F" w14:textId="77777777" w:rsidR="00A1487C" w:rsidRDefault="00A14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F2123" w14:textId="79A2A7CA" w:rsidR="001500A1" w:rsidRDefault="00C37ED2">
    <w:r>
      <w:rPr>
        <w:noProof/>
      </w:rPr>
      <w:drawing>
        <wp:anchor distT="0" distB="0" distL="114300" distR="114300" simplePos="0" relativeHeight="251659264" behindDoc="1" locked="0" layoutInCell="1" allowOverlap="1" wp14:anchorId="621D1E8F" wp14:editId="24288AE0">
          <wp:simplePos x="0" y="0"/>
          <wp:positionH relativeFrom="column">
            <wp:posOffset>1762125</wp:posOffset>
          </wp:positionH>
          <wp:positionV relativeFrom="paragraph">
            <wp:posOffset>155575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p>
  <w:p w14:paraId="26C718DA" w14:textId="6DF20B26" w:rsidR="001500A1" w:rsidRDefault="001500A1">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49F"/>
    <w:multiLevelType w:val="multilevel"/>
    <w:tmpl w:val="ECF4DD1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DA17922"/>
    <w:multiLevelType w:val="hybridMultilevel"/>
    <w:tmpl w:val="CFBE5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71203"/>
    <w:multiLevelType w:val="hybridMultilevel"/>
    <w:tmpl w:val="3A6223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F35FD"/>
    <w:multiLevelType w:val="multilevel"/>
    <w:tmpl w:val="ADA2BF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79D28D1"/>
    <w:multiLevelType w:val="hybridMultilevel"/>
    <w:tmpl w:val="C57EE8DE"/>
    <w:lvl w:ilvl="0" w:tplc="CEB81968">
      <w:numFmt w:val="bullet"/>
      <w:lvlText w:val="•"/>
      <w:lvlJc w:val="left"/>
      <w:pPr>
        <w:ind w:left="1080" w:hanging="720"/>
      </w:pPr>
      <w:rPr>
        <w:rFonts w:ascii="Calibri" w:eastAsia="Tahoma"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07600"/>
    <w:multiLevelType w:val="hybridMultilevel"/>
    <w:tmpl w:val="72A2149C"/>
    <w:lvl w:ilvl="0" w:tplc="26F2825C">
      <w:start w:val="3"/>
      <w:numFmt w:val="bullet"/>
      <w:lvlText w:val=""/>
      <w:lvlJc w:val="left"/>
      <w:pPr>
        <w:ind w:left="720" w:hanging="360"/>
      </w:pPr>
      <w:rPr>
        <w:rFonts w:ascii="Symbol" w:eastAsia="Tahom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340C0"/>
    <w:multiLevelType w:val="hybridMultilevel"/>
    <w:tmpl w:val="E2FEC086"/>
    <w:lvl w:ilvl="0" w:tplc="CDEC7584">
      <w:start w:val="3"/>
      <w:numFmt w:val="bullet"/>
      <w:lvlText w:val=""/>
      <w:lvlJc w:val="left"/>
      <w:pPr>
        <w:ind w:left="720" w:hanging="360"/>
      </w:pPr>
      <w:rPr>
        <w:rFonts w:ascii="Symbol" w:eastAsia="Tahom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D0FA3"/>
    <w:multiLevelType w:val="hybridMultilevel"/>
    <w:tmpl w:val="F77E5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F932E8"/>
    <w:multiLevelType w:val="multilevel"/>
    <w:tmpl w:val="435A64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E381823"/>
    <w:multiLevelType w:val="hybridMultilevel"/>
    <w:tmpl w:val="1974D2BA"/>
    <w:lvl w:ilvl="0" w:tplc="CEB81968">
      <w:numFmt w:val="bullet"/>
      <w:lvlText w:val="•"/>
      <w:lvlJc w:val="left"/>
      <w:pPr>
        <w:ind w:left="1080" w:hanging="720"/>
      </w:pPr>
      <w:rPr>
        <w:rFonts w:ascii="Calibri" w:eastAsia="Tahoma"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591D9F"/>
    <w:multiLevelType w:val="multilevel"/>
    <w:tmpl w:val="0DF4B63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588155E"/>
    <w:multiLevelType w:val="hybridMultilevel"/>
    <w:tmpl w:val="0D1641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CA44E3"/>
    <w:multiLevelType w:val="multilevel"/>
    <w:tmpl w:val="15B62A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600914DC"/>
    <w:multiLevelType w:val="multilevel"/>
    <w:tmpl w:val="D48EE9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384135866">
    <w:abstractNumId w:val="0"/>
  </w:num>
  <w:num w:numId="2" w16cid:durableId="1859543254">
    <w:abstractNumId w:val="3"/>
  </w:num>
  <w:num w:numId="3" w16cid:durableId="431702120">
    <w:abstractNumId w:val="13"/>
  </w:num>
  <w:num w:numId="4" w16cid:durableId="2072532464">
    <w:abstractNumId w:val="12"/>
  </w:num>
  <w:num w:numId="5" w16cid:durableId="610430891">
    <w:abstractNumId w:val="8"/>
  </w:num>
  <w:num w:numId="6" w16cid:durableId="330723369">
    <w:abstractNumId w:val="10"/>
  </w:num>
  <w:num w:numId="7" w16cid:durableId="1110318534">
    <w:abstractNumId w:val="9"/>
  </w:num>
  <w:num w:numId="8" w16cid:durableId="1658221035">
    <w:abstractNumId w:val="4"/>
  </w:num>
  <w:num w:numId="9" w16cid:durableId="1270897756">
    <w:abstractNumId w:val="7"/>
  </w:num>
  <w:num w:numId="10" w16cid:durableId="718433693">
    <w:abstractNumId w:val="1"/>
  </w:num>
  <w:num w:numId="11" w16cid:durableId="802817724">
    <w:abstractNumId w:val="2"/>
  </w:num>
  <w:num w:numId="12" w16cid:durableId="884440471">
    <w:abstractNumId w:val="6"/>
  </w:num>
  <w:num w:numId="13" w16cid:durableId="337119082">
    <w:abstractNumId w:val="5"/>
  </w:num>
  <w:num w:numId="14" w16cid:durableId="2107917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A1"/>
    <w:rsid w:val="00093B7D"/>
    <w:rsid w:val="000E2661"/>
    <w:rsid w:val="001152C6"/>
    <w:rsid w:val="0014059B"/>
    <w:rsid w:val="001500A1"/>
    <w:rsid w:val="00156106"/>
    <w:rsid w:val="001A7B1A"/>
    <w:rsid w:val="003547D5"/>
    <w:rsid w:val="00380A4C"/>
    <w:rsid w:val="005B6663"/>
    <w:rsid w:val="006216C3"/>
    <w:rsid w:val="00627B5C"/>
    <w:rsid w:val="00656563"/>
    <w:rsid w:val="006829F8"/>
    <w:rsid w:val="00785CF4"/>
    <w:rsid w:val="007B06B7"/>
    <w:rsid w:val="007B4E0D"/>
    <w:rsid w:val="007C401B"/>
    <w:rsid w:val="007D6ACE"/>
    <w:rsid w:val="008048C5"/>
    <w:rsid w:val="0094249F"/>
    <w:rsid w:val="009C3E76"/>
    <w:rsid w:val="00A1487C"/>
    <w:rsid w:val="00A17205"/>
    <w:rsid w:val="00C33545"/>
    <w:rsid w:val="00C37ED2"/>
    <w:rsid w:val="00C44276"/>
    <w:rsid w:val="00D611DC"/>
    <w:rsid w:val="00EF353C"/>
    <w:rsid w:val="00F81AE5"/>
    <w:rsid w:val="00FE5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A1D6"/>
  <w15:docId w15:val="{462A426A-EB6F-4D41-8D9E-FA385161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85CF4"/>
    <w:pPr>
      <w:spacing w:after="200" w:line="276" w:lineRule="auto"/>
      <w:ind w:left="720"/>
      <w:contextualSpacing/>
    </w:pPr>
    <w:rPr>
      <w:rFonts w:ascii="Calibri" w:eastAsia="Calibri" w:hAnsi="Calibri" w:cs="Calibri"/>
      <w:sz w:val="22"/>
      <w:szCs w:val="22"/>
    </w:rPr>
  </w:style>
  <w:style w:type="table" w:styleId="TableGrid">
    <w:name w:val="Table Grid"/>
    <w:basedOn w:val="TableNormal"/>
    <w:rsid w:val="00C4427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ED2"/>
    <w:pPr>
      <w:tabs>
        <w:tab w:val="center" w:pos="4513"/>
        <w:tab w:val="right" w:pos="9026"/>
      </w:tabs>
    </w:pPr>
  </w:style>
  <w:style w:type="character" w:customStyle="1" w:styleId="HeaderChar">
    <w:name w:val="Header Char"/>
    <w:basedOn w:val="DefaultParagraphFont"/>
    <w:link w:val="Header"/>
    <w:uiPriority w:val="99"/>
    <w:rsid w:val="00C37ED2"/>
  </w:style>
  <w:style w:type="paragraph" w:styleId="Footer">
    <w:name w:val="footer"/>
    <w:basedOn w:val="Normal"/>
    <w:link w:val="FooterChar"/>
    <w:uiPriority w:val="99"/>
    <w:unhideWhenUsed/>
    <w:rsid w:val="00C37ED2"/>
    <w:pPr>
      <w:tabs>
        <w:tab w:val="center" w:pos="4513"/>
        <w:tab w:val="right" w:pos="9026"/>
      </w:tabs>
    </w:pPr>
  </w:style>
  <w:style w:type="character" w:customStyle="1" w:styleId="FooterChar">
    <w:name w:val="Footer Char"/>
    <w:basedOn w:val="DefaultParagraphFont"/>
    <w:link w:val="Footer"/>
    <w:uiPriority w:val="99"/>
    <w:rsid w:val="00C3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Price</dc:creator>
  <cp:lastModifiedBy>Katie Walker</cp:lastModifiedBy>
  <cp:revision>2</cp:revision>
  <dcterms:created xsi:type="dcterms:W3CDTF">2024-07-17T16:27:00Z</dcterms:created>
  <dcterms:modified xsi:type="dcterms:W3CDTF">2024-07-17T16:27:00Z</dcterms:modified>
</cp:coreProperties>
</file>